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B9" w:rsidRDefault="007536B9" w:rsidP="007536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0982" w:rsidRPr="007536B9" w:rsidRDefault="00CF0982" w:rsidP="007536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6AE0" w:rsidRDefault="00EC6AE0" w:rsidP="00EC6AE0">
      <w:pPr>
        <w:pStyle w:val="ab"/>
        <w:spacing w:before="3"/>
        <w:rPr>
          <w:i/>
          <w:sz w:val="19"/>
        </w:rPr>
      </w:pPr>
      <w:r w:rsidRPr="00B071AA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038742CD" wp14:editId="771A65CC">
            <wp:simplePos x="0" y="0"/>
            <wp:positionH relativeFrom="margin">
              <wp:align>center</wp:align>
            </wp:positionH>
            <wp:positionV relativeFrom="page">
              <wp:posOffset>564515</wp:posOffset>
            </wp:positionV>
            <wp:extent cx="939142" cy="10001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42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AE0" w:rsidRDefault="00EC6AE0" w:rsidP="00EC6AE0">
      <w:pPr>
        <w:pStyle w:val="ab"/>
      </w:pPr>
    </w:p>
    <w:p w:rsidR="00EC6AE0" w:rsidRDefault="00EC6AE0" w:rsidP="00EC6AE0">
      <w:pPr>
        <w:pStyle w:val="ab"/>
      </w:pPr>
    </w:p>
    <w:p w:rsidR="00EC6AE0" w:rsidRDefault="00EC6AE0" w:rsidP="00EC6AE0">
      <w:pPr>
        <w:pStyle w:val="ab"/>
      </w:pPr>
    </w:p>
    <w:p w:rsidR="00EC6AE0" w:rsidRDefault="00EC6AE0" w:rsidP="00EC6AE0">
      <w:pPr>
        <w:pStyle w:val="ab"/>
      </w:pPr>
    </w:p>
    <w:p w:rsidR="00EC6AE0" w:rsidRDefault="00EC6AE0" w:rsidP="00EC6AE0">
      <w:pPr>
        <w:pStyle w:val="ab"/>
      </w:pPr>
    </w:p>
    <w:p w:rsidR="00EC6AE0" w:rsidRPr="00EC6AE0" w:rsidRDefault="00EC6AE0" w:rsidP="00EC6AE0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aps/>
        </w:rPr>
      </w:pPr>
      <w:r w:rsidRPr="00EC6AE0">
        <w:rPr>
          <w:rFonts w:ascii="Times New Roman" w:hAnsi="Times New Roman"/>
          <w:b/>
          <w:caps/>
        </w:rPr>
        <w:t xml:space="preserve">Министерство физической культуры и спорта </w:t>
      </w:r>
    </w:p>
    <w:p w:rsidR="00EC6AE0" w:rsidRPr="00EC6AE0" w:rsidRDefault="00EC6AE0" w:rsidP="00EC6AE0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aps/>
        </w:rPr>
      </w:pPr>
      <w:r w:rsidRPr="00EC6AE0">
        <w:rPr>
          <w:rFonts w:ascii="Times New Roman" w:hAnsi="Times New Roman"/>
          <w:b/>
          <w:caps/>
        </w:rPr>
        <w:t>Московской области</w:t>
      </w:r>
    </w:p>
    <w:p w:rsidR="00EC6AE0" w:rsidRPr="00EC6AE0" w:rsidRDefault="00EC6AE0" w:rsidP="00EC6AE0">
      <w:pPr>
        <w:pStyle w:val="a3"/>
        <w:spacing w:before="0" w:beforeAutospacing="0" w:after="240" w:afterAutospacing="0"/>
        <w:jc w:val="center"/>
        <w:rPr>
          <w:rFonts w:ascii="Times New Roman" w:hAnsi="Times New Roman"/>
          <w:b/>
          <w:caps/>
        </w:rPr>
      </w:pPr>
      <w:r w:rsidRPr="00EC6AE0">
        <w:rPr>
          <w:rFonts w:ascii="Times New Roman" w:hAnsi="Times New Roman"/>
          <w:b/>
          <w:caps/>
        </w:rPr>
        <w:t xml:space="preserve">Государственное бюджетное профессиональное образовательное учреждение московской области </w:t>
      </w:r>
    </w:p>
    <w:p w:rsidR="00EC6AE0" w:rsidRPr="00EC6AE0" w:rsidRDefault="00EC6AE0" w:rsidP="00EC6AE0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C6AE0">
        <w:rPr>
          <w:rFonts w:ascii="Times New Roman" w:hAnsi="Times New Roman"/>
          <w:b/>
          <w:caps/>
          <w:sz w:val="28"/>
          <w:szCs w:val="28"/>
        </w:rPr>
        <w:t>«училище (техникум) олимпийского резерва № 4</w:t>
      </w:r>
      <w:r w:rsidRPr="00EC6AE0">
        <w:rPr>
          <w:rFonts w:ascii="Times New Roman" w:hAnsi="Times New Roman"/>
          <w:b/>
          <w:sz w:val="28"/>
          <w:szCs w:val="28"/>
        </w:rPr>
        <w:t>»</w:t>
      </w:r>
    </w:p>
    <w:p w:rsidR="00EC6AE0" w:rsidRPr="00EC6AE0" w:rsidRDefault="00EC6AE0" w:rsidP="00EC6A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AE0" w:rsidRPr="00EC6AE0" w:rsidRDefault="00561233" w:rsidP="00C906F6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bCs/>
        </w:rPr>
      </w:pPr>
      <w:r w:rsidRPr="00EC6AE0">
        <w:rPr>
          <w:rFonts w:ascii="Times New Roman" w:hAnsi="Times New Roman"/>
          <w:b/>
          <w:bCs/>
        </w:rPr>
        <w:t xml:space="preserve"> </w:t>
      </w:r>
      <w:r w:rsidR="00C906F6">
        <w:rPr>
          <w:rFonts w:ascii="Times New Roman" w:hAnsi="Times New Roman"/>
          <w:b/>
          <w:bCs/>
          <w:noProof/>
        </w:rPr>
        <w:drawing>
          <wp:inline distT="0" distB="0" distL="0" distR="0" wp14:anchorId="1814E307">
            <wp:extent cx="2600801" cy="1600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985" cy="1607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AE0" w:rsidRP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P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Pr="00EC6AE0" w:rsidRDefault="00EC6AE0" w:rsidP="00C906F6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EC6AE0" w:rsidRP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P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Pr="00EC6AE0" w:rsidRDefault="00EC6AE0" w:rsidP="00EC6A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EC6AE0">
        <w:rPr>
          <w:rFonts w:ascii="Times New Roman" w:hAnsi="Times New Roman"/>
          <w:b/>
          <w:bCs/>
          <w:sz w:val="28"/>
          <w:szCs w:val="28"/>
        </w:rPr>
        <w:t>ПЛАН РАБОТЫ СТУДЕНЧЕСКОГО СОВЕТА</w:t>
      </w:r>
    </w:p>
    <w:p w:rsidR="00EC6AE0" w:rsidRPr="00EC6AE0" w:rsidRDefault="00EC6AE0" w:rsidP="00EC6A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C6AE0">
        <w:rPr>
          <w:rFonts w:ascii="Times New Roman" w:hAnsi="Times New Roman"/>
          <w:b/>
          <w:bCs/>
          <w:sz w:val="28"/>
          <w:szCs w:val="28"/>
        </w:rPr>
        <w:t>на 2025-20026 учебный год</w:t>
      </w:r>
    </w:p>
    <w:p w:rsidR="00EC6AE0" w:rsidRP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Г. ЧЕХОВ</w:t>
      </w: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 г.</w:t>
      </w: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C6AE0" w:rsidRDefault="00EC6AE0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5C4406" w:rsidRPr="002676F6" w:rsidRDefault="005C4406" w:rsidP="005612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4247"/>
        <w:gridCol w:w="1760"/>
        <w:gridCol w:w="2589"/>
      </w:tblGrid>
      <w:tr w:rsidR="0056123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233" w:rsidRPr="002676F6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Style w:val="a4"/>
                <w:rFonts w:ascii="Times New Roman" w:hAnsi="Times New Roman"/>
              </w:rPr>
              <w:t>№ п/п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233" w:rsidRPr="002676F6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Style w:val="a4"/>
                <w:rFonts w:ascii="Times New Roman" w:hAnsi="Times New Roman"/>
              </w:rPr>
              <w:t>Мероприятия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233" w:rsidRPr="002676F6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Style w:val="a4"/>
                <w:rFonts w:ascii="Times New Roman" w:hAnsi="Times New Roman"/>
              </w:rPr>
              <w:t>Сроки проведения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233" w:rsidRPr="002676F6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Style w:val="a4"/>
                <w:rFonts w:ascii="Times New Roman" w:hAnsi="Times New Roman"/>
              </w:rPr>
              <w:t>Ответственные</w:t>
            </w:r>
          </w:p>
        </w:tc>
      </w:tr>
      <w:tr w:rsidR="00561233" w:rsidRPr="002676F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  <w:b/>
                <w:bCs/>
              </w:rPr>
              <w:t xml:space="preserve">1. </w:t>
            </w:r>
            <w:r w:rsidR="00397870">
              <w:rPr>
                <w:rFonts w:ascii="Times New Roman" w:hAnsi="Times New Roman"/>
                <w:b/>
                <w:bCs/>
              </w:rPr>
              <w:t>О</w:t>
            </w:r>
            <w:r w:rsidRPr="002676F6">
              <w:rPr>
                <w:rFonts w:ascii="Times New Roman" w:hAnsi="Times New Roman"/>
                <w:b/>
                <w:bCs/>
              </w:rPr>
              <w:t>рганизационная работа</w:t>
            </w:r>
          </w:p>
        </w:tc>
      </w:tr>
      <w:tr w:rsidR="0056123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7F68D3" w:rsidP="00561233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 xml:space="preserve">    </w:t>
            </w:r>
            <w:r w:rsidR="00561233" w:rsidRPr="002676F6">
              <w:rPr>
                <w:rStyle w:val="a4"/>
                <w:rFonts w:ascii="Times New Roman" w:hAnsi="Times New Roman"/>
              </w:rPr>
              <w:t>1.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0C1571" w:rsidRDefault="00561233" w:rsidP="00EC6AE0">
            <w:pPr>
              <w:ind w:left="10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студенческого совета.</w:t>
            </w:r>
            <w:r w:rsidRPr="00267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7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Распределение должностных обязанностей среди руководителей </w:t>
            </w:r>
            <w:r w:rsidR="00896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комиссий</w:t>
            </w:r>
            <w:r w:rsidRPr="00267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студенческого совета.</w:t>
            </w:r>
            <w:r w:rsidRPr="00267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7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Утверждение плана работы на 20</w:t>
            </w:r>
            <w:r w:rsidR="00EC6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25-2026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уч.</w:t>
            </w:r>
            <w:r w:rsidRPr="00267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8960FD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561233" w:rsidRPr="002676F6">
              <w:rPr>
                <w:rFonts w:ascii="Times New Roman" w:hAnsi="Times New Roman"/>
              </w:rPr>
              <w:t xml:space="preserve">ентябрь 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AB78F4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561233" w:rsidRPr="00AB78F4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</w:tc>
      </w:tr>
      <w:tr w:rsidR="0056123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7F68D3" w:rsidP="00561233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 xml:space="preserve">     </w:t>
            </w:r>
            <w:r w:rsidR="00561233" w:rsidRPr="002676F6">
              <w:rPr>
                <w:rStyle w:val="a4"/>
                <w:rFonts w:ascii="Times New Roman" w:hAnsi="Times New Roman"/>
              </w:rPr>
              <w:t>2.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561233" w:rsidP="00EC6AE0">
            <w:pPr>
              <w:pStyle w:val="a3"/>
              <w:spacing w:before="0" w:beforeAutospacing="0" w:after="0" w:afterAutospacing="0"/>
              <w:ind w:left="101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 xml:space="preserve">Выборы студенческого </w:t>
            </w:r>
            <w:r w:rsidR="00834765">
              <w:rPr>
                <w:rFonts w:ascii="Times New Roman" w:hAnsi="Times New Roman"/>
              </w:rPr>
              <w:t xml:space="preserve">актива </w:t>
            </w:r>
            <w:r w:rsidRPr="002676F6">
              <w:rPr>
                <w:rFonts w:ascii="Times New Roman" w:hAnsi="Times New Roman"/>
              </w:rPr>
              <w:t xml:space="preserve"> формирование органов студе</w:t>
            </w:r>
            <w:r w:rsidR="00834765">
              <w:rPr>
                <w:rFonts w:ascii="Times New Roman" w:hAnsi="Times New Roman"/>
              </w:rPr>
              <w:t>нческого самоуправления УОРа</w:t>
            </w:r>
            <w:r w:rsidR="008960F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561233" w:rsidP="00324CE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AB78F4" w:rsidRDefault="00561233" w:rsidP="007F532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561233" w:rsidRPr="00AB78F4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</w:tc>
      </w:tr>
      <w:tr w:rsidR="0056123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7F68D3" w:rsidP="00561233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 xml:space="preserve">    </w:t>
            </w:r>
            <w:r w:rsidR="00561233" w:rsidRPr="002676F6">
              <w:rPr>
                <w:rStyle w:val="a4"/>
                <w:rFonts w:ascii="Times New Roman" w:hAnsi="Times New Roman"/>
              </w:rPr>
              <w:t>3.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561233" w:rsidP="00EC6AE0">
            <w:pPr>
              <w:pStyle w:val="a3"/>
              <w:spacing w:before="0" w:beforeAutospacing="0" w:after="0" w:afterAutospacing="0"/>
              <w:ind w:left="101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Проведение собраний со старостами групп по вопросам учебной дисциплины, успеваемости, качества учебного процесса и посе</w:t>
            </w:r>
            <w:r w:rsidR="008960FD">
              <w:rPr>
                <w:rFonts w:ascii="Times New Roman" w:hAnsi="Times New Roman"/>
              </w:rPr>
              <w:t>щаемости студентов, а также вне</w:t>
            </w:r>
            <w:r w:rsidRPr="002676F6">
              <w:rPr>
                <w:rFonts w:ascii="Times New Roman" w:hAnsi="Times New Roman"/>
              </w:rPr>
              <w:t>учебной работы студентов.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233" w:rsidRPr="002676F6" w:rsidRDefault="0056123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663" w:rsidRPr="00AB78F4" w:rsidRDefault="00505663" w:rsidP="0050566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561233" w:rsidRDefault="00505663" w:rsidP="00505663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  <w:p w:rsidR="00505663" w:rsidRPr="00AB78F4" w:rsidRDefault="00505663" w:rsidP="0050566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2676F6">
              <w:rPr>
                <w:rFonts w:ascii="Times New Roman" w:hAnsi="Times New Roman"/>
              </w:rPr>
              <w:t>тарост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8960FD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2676F6" w:rsidRDefault="007F68D3" w:rsidP="00561233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 xml:space="preserve">     </w:t>
            </w:r>
            <w:r w:rsidR="00F7562D">
              <w:rPr>
                <w:rStyle w:val="a4"/>
                <w:rFonts w:ascii="Times New Roman" w:hAnsi="Times New Roman"/>
              </w:rPr>
              <w:t>4.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BE9" w:rsidRDefault="008960FD" w:rsidP="00EC6AE0">
            <w:pPr>
              <w:shd w:val="clear" w:color="auto" w:fill="FFFFFF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F95301">
              <w:rPr>
                <w:rFonts w:ascii="Times New Roman" w:hAnsi="Times New Roman"/>
                <w:sz w:val="24"/>
                <w:szCs w:val="24"/>
              </w:rPr>
              <w:t>Ознакомление первокурсников с едиными требованиями к студентам, с положениями</w:t>
            </w:r>
          </w:p>
          <w:p w:rsidR="00F95301" w:rsidRPr="00F95301" w:rsidRDefault="00557DEC" w:rsidP="00EC6AE0">
            <w:pPr>
              <w:shd w:val="clear" w:color="auto" w:fill="FFFFFF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 правилах внутреннего распорядка</w:t>
            </w:r>
            <w:r w:rsidR="00AD2B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5301" w:rsidRPr="00F95301" w:rsidRDefault="00F95301" w:rsidP="00EC6AE0">
            <w:pPr>
              <w:shd w:val="clear" w:color="auto" w:fill="FFFFFF"/>
              <w:ind w:left="101"/>
              <w:rPr>
                <w:rFonts w:ascii="Times New Roman" w:hAnsi="Times New Roman" w:cs="Times New Roman"/>
                <w:color w:val="141313"/>
                <w:sz w:val="24"/>
                <w:szCs w:val="24"/>
              </w:rPr>
            </w:pPr>
            <w:r w:rsidRPr="00F95301">
              <w:rPr>
                <w:rFonts w:ascii="Times New Roman" w:hAnsi="Times New Roman" w:cs="Times New Roman"/>
                <w:color w:val="1413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1313"/>
                <w:sz w:val="24"/>
                <w:szCs w:val="24"/>
              </w:rPr>
              <w:t>-</w:t>
            </w:r>
            <w:r w:rsidRPr="00F95301">
              <w:rPr>
                <w:rFonts w:ascii="Times New Roman" w:hAnsi="Times New Roman" w:cs="Times New Roman"/>
                <w:color w:val="141313"/>
                <w:sz w:val="24"/>
                <w:szCs w:val="24"/>
              </w:rPr>
              <w:t>  о студенческом совете обучающихся,</w:t>
            </w:r>
          </w:p>
          <w:p w:rsidR="008960FD" w:rsidRPr="000C1571" w:rsidRDefault="00834765" w:rsidP="00EC6AE0">
            <w:pPr>
              <w:shd w:val="clear" w:color="auto" w:fill="FFFFFF"/>
              <w:ind w:left="101"/>
              <w:rPr>
                <w:rFonts w:ascii="Times New Roman" w:hAnsi="Times New Roman" w:cs="Times New Roman"/>
                <w:color w:val="1413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1313"/>
                <w:sz w:val="24"/>
                <w:szCs w:val="24"/>
              </w:rPr>
              <w:t xml:space="preserve"> </w:t>
            </w:r>
            <w:r w:rsidR="00023340">
              <w:rPr>
                <w:rFonts w:ascii="Times New Roman" w:hAnsi="Times New Roman" w:cs="Times New Roman"/>
                <w:color w:val="141313"/>
                <w:sz w:val="24"/>
                <w:szCs w:val="24"/>
              </w:rPr>
              <w:t>- о стипендиальном обеспечении и др.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2676F6" w:rsidRDefault="008960FD" w:rsidP="00635DF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AB78F4" w:rsidRDefault="008960FD" w:rsidP="00635DF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505663" w:rsidRDefault="00505663" w:rsidP="00505663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  <w:p w:rsidR="008960FD" w:rsidRPr="00AB78F4" w:rsidRDefault="00505663" w:rsidP="0050566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2676F6">
              <w:rPr>
                <w:rFonts w:ascii="Times New Roman" w:hAnsi="Times New Roman"/>
              </w:rPr>
              <w:t>тарост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8960FD" w:rsidRPr="002676F6" w:rsidTr="000C1571">
        <w:trPr>
          <w:trHeight w:val="618"/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2676F6" w:rsidRDefault="00F7562D" w:rsidP="00561233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 xml:space="preserve">    5</w:t>
            </w:r>
            <w:r w:rsidR="008960FD" w:rsidRPr="002676F6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2676F6" w:rsidRDefault="008960FD" w:rsidP="00EC6AE0">
            <w:pPr>
              <w:pStyle w:val="a3"/>
              <w:spacing w:before="0" w:beforeAutospacing="0" w:after="0" w:afterAutospacing="0"/>
              <w:ind w:left="101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Подготовка и проведение заседани</w:t>
            </w:r>
            <w:r w:rsidR="00834765">
              <w:rPr>
                <w:rFonts w:ascii="Times New Roman" w:hAnsi="Times New Roman"/>
              </w:rPr>
              <w:t>й студенческого совета УОРа</w:t>
            </w:r>
            <w:r w:rsidR="0073303E">
              <w:rPr>
                <w:rFonts w:ascii="Times New Roman" w:hAnsi="Times New Roman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2676F6" w:rsidRDefault="008960FD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AB78F4" w:rsidRDefault="008960FD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8960FD" w:rsidRPr="000C1571" w:rsidRDefault="008960FD" w:rsidP="000C1571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  <w:r w:rsidR="00324CE8" w:rsidRPr="00AB78F4">
              <w:rPr>
                <w:rStyle w:val="a4"/>
                <w:rFonts w:ascii="Times New Roman" w:hAnsi="Times New Roman"/>
                <w:b w:val="0"/>
              </w:rPr>
              <w:t xml:space="preserve"> </w:t>
            </w:r>
          </w:p>
        </w:tc>
      </w:tr>
      <w:tr w:rsidR="008960FD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2676F6" w:rsidRDefault="00F7562D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6</w:t>
            </w:r>
            <w:r w:rsidR="008960FD" w:rsidRPr="002676F6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2676F6" w:rsidRDefault="008960FD" w:rsidP="00EC6AE0">
            <w:pPr>
              <w:pStyle w:val="a3"/>
              <w:spacing w:before="0" w:beforeAutospacing="0" w:after="0" w:afterAutospacing="0"/>
              <w:ind w:left="101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Участие в работе стипендиальной комиссии техникума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2676F6" w:rsidRDefault="00F7562D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0FD" w:rsidRPr="00AB78F4" w:rsidRDefault="008960FD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8960FD" w:rsidRPr="00AB78F4" w:rsidRDefault="008960FD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</w:tc>
      </w:tr>
      <w:tr w:rsidR="0073303E" w:rsidRPr="002676F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F7562D" w:rsidRDefault="0073303E" w:rsidP="00CC2DB1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F7562D">
              <w:rPr>
                <w:rFonts w:ascii="Times New Roman" w:hAnsi="Times New Roman"/>
                <w:b/>
                <w:bCs/>
              </w:rPr>
              <w:t xml:space="preserve">2. Мероприятия </w:t>
            </w:r>
            <w:r>
              <w:rPr>
                <w:rFonts w:ascii="Times New Roman" w:hAnsi="Times New Roman"/>
                <w:b/>
                <w:bCs/>
              </w:rPr>
              <w:t xml:space="preserve">волонтерского </w:t>
            </w:r>
            <w:r w:rsidRPr="00F7562D">
              <w:rPr>
                <w:rFonts w:ascii="Times New Roman" w:hAnsi="Times New Roman"/>
                <w:b/>
                <w:bCs/>
              </w:rPr>
              <w:t xml:space="preserve"> направления</w:t>
            </w:r>
          </w:p>
        </w:tc>
      </w:tr>
      <w:tr w:rsidR="0073303E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834765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7</w:t>
            </w:r>
            <w:r w:rsidR="0073303E" w:rsidRPr="002676F6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73303E" w:rsidP="00834765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Участие в благотворительных акц</w:t>
            </w:r>
            <w:r w:rsidR="00834765">
              <w:rPr>
                <w:rFonts w:ascii="Times New Roman" w:hAnsi="Times New Roman"/>
              </w:rPr>
              <w:t>иях</w:t>
            </w:r>
            <w:r w:rsidR="00EC6AE0">
              <w:rPr>
                <w:rFonts w:ascii="Times New Roman" w:hAnsi="Times New Roman"/>
              </w:rPr>
              <w:t>: «СПО для СВО», «Внуки по переписке</w:t>
            </w:r>
            <w:r w:rsidR="00891098">
              <w:rPr>
                <w:rFonts w:ascii="Times New Roman" w:hAnsi="Times New Roman"/>
              </w:rPr>
              <w:t>» и др.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73303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В течение ученого года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AB78F4" w:rsidRDefault="0073303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73303E" w:rsidRPr="00AB78F4" w:rsidRDefault="0073303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</w:tc>
      </w:tr>
      <w:tr w:rsidR="0073303E" w:rsidRPr="002676F6" w:rsidTr="00834765">
        <w:trPr>
          <w:trHeight w:val="596"/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834765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8</w:t>
            </w:r>
            <w:r w:rsidR="0073303E" w:rsidRPr="002676F6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73303E" w:rsidP="00834765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 w:rsidR="00834765">
              <w:rPr>
                <w:rFonts w:ascii="Times New Roman" w:hAnsi="Times New Roman"/>
              </w:rPr>
              <w:t>организации спортивных мероприятий.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834765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В течение ученого года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AB78F4" w:rsidRDefault="0073303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023340" w:rsidRPr="000C1571" w:rsidRDefault="0073303E" w:rsidP="000C1571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</w:tc>
      </w:tr>
      <w:tr w:rsidR="0073303E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891098" w:rsidP="00891098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9</w:t>
            </w:r>
            <w:r w:rsidR="0073303E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73303E" w:rsidP="00834765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 xml:space="preserve">Организация </w:t>
            </w:r>
            <w:r w:rsidR="00834765">
              <w:rPr>
                <w:rFonts w:ascii="Times New Roman" w:hAnsi="Times New Roman"/>
              </w:rPr>
              <w:t>и</w:t>
            </w:r>
            <w:r w:rsidRPr="002676F6">
              <w:rPr>
                <w:rFonts w:ascii="Times New Roman" w:hAnsi="Times New Roman"/>
              </w:rPr>
              <w:t xml:space="preserve"> </w:t>
            </w:r>
            <w:r w:rsidR="00834765" w:rsidRPr="002676F6">
              <w:rPr>
                <w:rFonts w:ascii="Times New Roman" w:hAnsi="Times New Roman"/>
              </w:rPr>
              <w:t xml:space="preserve">проведение </w:t>
            </w:r>
            <w:r w:rsidRPr="002676F6">
              <w:rPr>
                <w:rFonts w:ascii="Times New Roman" w:hAnsi="Times New Roman"/>
              </w:rPr>
              <w:t xml:space="preserve">благотворительных концертов </w:t>
            </w:r>
            <w:r>
              <w:rPr>
                <w:rFonts w:ascii="Times New Roman" w:hAnsi="Times New Roman"/>
              </w:rPr>
              <w:t>и встреч</w:t>
            </w:r>
            <w:r w:rsidR="00EC6AE0">
              <w:rPr>
                <w:rFonts w:ascii="Times New Roman" w:hAnsi="Times New Roman"/>
              </w:rPr>
              <w:t xml:space="preserve"> с участниками </w:t>
            </w:r>
            <w:r w:rsidR="00834765">
              <w:rPr>
                <w:rFonts w:ascii="Times New Roman" w:hAnsi="Times New Roman"/>
              </w:rPr>
              <w:t xml:space="preserve"> военных действий, 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50566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В течение ученого года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AB78F4" w:rsidRDefault="0073303E" w:rsidP="00AB78F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73303E" w:rsidRPr="00AB78F4" w:rsidRDefault="0073303E" w:rsidP="00AB78F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</w:tc>
      </w:tr>
      <w:tr w:rsidR="0073303E" w:rsidRPr="002676F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F7562D" w:rsidRDefault="0073303E" w:rsidP="00CC2DB1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F7562D">
              <w:rPr>
                <w:rFonts w:ascii="Times New Roman" w:hAnsi="Times New Roman"/>
                <w:b/>
                <w:bCs/>
              </w:rPr>
              <w:t>3. Мероприятия патриотического направления</w:t>
            </w:r>
          </w:p>
        </w:tc>
      </w:tr>
      <w:tr w:rsidR="0073303E" w:rsidRPr="002676F6" w:rsidTr="00444759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2676F6" w:rsidRDefault="00891098" w:rsidP="001C07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10</w:t>
            </w:r>
            <w:r w:rsidR="0073303E" w:rsidRPr="002676F6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03E" w:rsidRPr="00023340" w:rsidRDefault="0073303E" w:rsidP="00324CE8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23340">
              <w:rPr>
                <w:rFonts w:ascii="Times New Roman" w:hAnsi="Times New Roman"/>
              </w:rPr>
              <w:t xml:space="preserve">Участие в </w:t>
            </w:r>
            <w:r w:rsidR="00891098" w:rsidRPr="00891098">
              <w:rPr>
                <w:rFonts w:ascii="Times New Roman" w:hAnsi="Times New Roman"/>
              </w:rPr>
              <w:t>мероприятия</w:t>
            </w:r>
            <w:r w:rsidR="00891098">
              <w:rPr>
                <w:rFonts w:ascii="Times New Roman" w:hAnsi="Times New Roman"/>
              </w:rPr>
              <w:t>х</w:t>
            </w:r>
            <w:r w:rsidR="00891098" w:rsidRPr="00891098">
              <w:rPr>
                <w:rFonts w:ascii="Times New Roman" w:hAnsi="Times New Roman"/>
              </w:rPr>
              <w:t xml:space="preserve"> «День памяти»</w:t>
            </w:r>
            <w:r w:rsidR="00EC6AE0">
              <w:rPr>
                <w:rFonts w:ascii="Times New Roman" w:hAnsi="Times New Roman"/>
              </w:rPr>
              <w:t xml:space="preserve"> и Уроков мужества</w:t>
            </w:r>
            <w:r w:rsidR="00324CE8">
              <w:rPr>
                <w:rFonts w:ascii="Times New Roman" w:hAnsi="Times New Roman"/>
              </w:rPr>
              <w:t>, согласно плану ВР работы.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03E" w:rsidRPr="00023340" w:rsidRDefault="0073303E" w:rsidP="0044475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23340">
              <w:rPr>
                <w:rFonts w:ascii="Times New Roman" w:hAnsi="Times New Roman"/>
              </w:rPr>
              <w:t>В течение ученого года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AB78F4" w:rsidRDefault="00444759" w:rsidP="0044475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73303E" w:rsidRPr="00023340" w:rsidRDefault="00444759" w:rsidP="0044475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</w:tc>
      </w:tr>
      <w:tr w:rsidR="00444759" w:rsidRPr="002676F6" w:rsidTr="00324CE8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2676F6" w:rsidRDefault="00444759" w:rsidP="001C070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11.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2676F6" w:rsidRDefault="00444759" w:rsidP="00EC6AE0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 мероприятиях министерства спорта, городских </w:t>
            </w:r>
            <w:r w:rsidRPr="002676F6">
              <w:rPr>
                <w:rFonts w:ascii="Times New Roman" w:hAnsi="Times New Roman"/>
              </w:rPr>
              <w:t xml:space="preserve">мероприятий, программ, проектов, организованных </w:t>
            </w:r>
            <w:r>
              <w:rPr>
                <w:rFonts w:ascii="Times New Roman" w:hAnsi="Times New Roman"/>
              </w:rPr>
              <w:t>о</w:t>
            </w:r>
            <w:r w:rsidRPr="002676F6">
              <w:rPr>
                <w:rFonts w:ascii="Times New Roman" w:hAnsi="Times New Roman"/>
              </w:rPr>
              <w:t xml:space="preserve">тделом </w:t>
            </w:r>
            <w:r>
              <w:rPr>
                <w:rFonts w:ascii="Times New Roman" w:hAnsi="Times New Roman"/>
              </w:rPr>
              <w:t xml:space="preserve">культуры и молодежной </w:t>
            </w:r>
            <w:r w:rsidRPr="002676F6">
              <w:rPr>
                <w:rFonts w:ascii="Times New Roman" w:hAnsi="Times New Roman"/>
              </w:rPr>
              <w:t>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2676F6">
              <w:rPr>
                <w:rFonts w:ascii="Times New Roman" w:hAnsi="Times New Roman"/>
              </w:rPr>
              <w:t xml:space="preserve"> (День молодежи,  День России</w:t>
            </w:r>
            <w:r>
              <w:rPr>
                <w:rFonts w:ascii="Times New Roman" w:hAnsi="Times New Roman"/>
              </w:rPr>
              <w:t xml:space="preserve"> и</w:t>
            </w:r>
            <w:r w:rsidRPr="002676F6">
              <w:rPr>
                <w:rFonts w:ascii="Times New Roman" w:hAnsi="Times New Roman"/>
              </w:rPr>
              <w:t xml:space="preserve"> т.д.)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2676F6" w:rsidRDefault="00444759" w:rsidP="00B9315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В течение ученого года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AB78F4" w:rsidRDefault="00444759" w:rsidP="00B9315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444759" w:rsidRPr="00AB78F4" w:rsidRDefault="00444759" w:rsidP="00B9315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  <w:p w:rsidR="00444759" w:rsidRPr="00AB78F4" w:rsidRDefault="00444759" w:rsidP="00B9315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4759" w:rsidRPr="002676F6" w:rsidTr="00444759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A95BC4" w:rsidRDefault="00444759" w:rsidP="00324CE8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Default="00444759" w:rsidP="001C070D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95BC4">
              <w:rPr>
                <w:rFonts w:ascii="Times New Roman" w:hAnsi="Times New Roman"/>
              </w:rPr>
              <w:t xml:space="preserve">Реализация </w:t>
            </w:r>
            <w:r>
              <w:rPr>
                <w:rFonts w:ascii="Times New Roman" w:hAnsi="Times New Roman"/>
              </w:rPr>
              <w:t>работы по направлению ЗОЖ</w:t>
            </w:r>
            <w:r w:rsidRPr="00A95BC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конкурс видеороликов, </w:t>
            </w:r>
            <w:r w:rsidRPr="00A95BC4">
              <w:rPr>
                <w:rFonts w:ascii="Times New Roman" w:hAnsi="Times New Roman"/>
              </w:rPr>
              <w:t>акции, классные часы, пропаганда, профилактика здорового образа жизни)</w:t>
            </w:r>
          </w:p>
          <w:p w:rsidR="00444759" w:rsidRPr="00A95BC4" w:rsidRDefault="00444759" w:rsidP="001C070D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Международном дне отказа от курения, Всероссийском дне трезвости и др.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759" w:rsidRPr="00A95BC4" w:rsidRDefault="00444759" w:rsidP="0044475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2676F6">
              <w:rPr>
                <w:rFonts w:ascii="Times New Roman" w:hAnsi="Times New Roman"/>
              </w:rPr>
              <w:t>В течение ученого года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AB78F4" w:rsidRDefault="00444759" w:rsidP="0044475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Председатель</w:t>
            </w:r>
          </w:p>
          <w:p w:rsidR="00444759" w:rsidRPr="00AB78F4" w:rsidRDefault="00444759" w:rsidP="0044475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78F4">
              <w:rPr>
                <w:rStyle w:val="a4"/>
                <w:rFonts w:ascii="Times New Roman" w:hAnsi="Times New Roman"/>
                <w:b w:val="0"/>
              </w:rPr>
              <w:t>Члены совета</w:t>
            </w:r>
          </w:p>
          <w:p w:rsidR="00444759" w:rsidRPr="00AB78F4" w:rsidRDefault="00444759" w:rsidP="0044475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444759" w:rsidRPr="002676F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F7562D" w:rsidRDefault="00444759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7562D">
              <w:rPr>
                <w:rFonts w:ascii="Times New Roman" w:hAnsi="Times New Roman"/>
                <w:b/>
                <w:bCs/>
              </w:rPr>
              <w:t>. Мероприятия культурно-эстетического направления</w:t>
            </w:r>
          </w:p>
        </w:tc>
      </w:tr>
      <w:tr w:rsidR="00444759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2676F6" w:rsidRDefault="00444759" w:rsidP="0017615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13</w:t>
            </w:r>
            <w:r w:rsidRPr="002676F6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2676F6" w:rsidRDefault="00D423C1" w:rsidP="00D423C1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 подготовки </w:t>
            </w:r>
            <w:r w:rsidR="00444759" w:rsidRPr="002676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торжественной линейки, посвященной</w:t>
            </w:r>
            <w:r w:rsidRPr="0007214E">
              <w:rPr>
                <w:rFonts w:ascii="Times New Roman" w:hAnsi="Times New Roman"/>
              </w:rPr>
              <w:t xml:space="preserve"> Дню знаний, посвящение в студенты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2676F6" w:rsidRDefault="00F80D53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759" w:rsidRPr="00AB78F4" w:rsidRDefault="00444759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B78F4">
              <w:rPr>
                <w:rFonts w:ascii="Times New Roman" w:hAnsi="Times New Roman"/>
              </w:rPr>
              <w:t>ультурно- массов</w:t>
            </w:r>
            <w:r>
              <w:rPr>
                <w:rFonts w:ascii="Times New Roman" w:hAnsi="Times New Roman"/>
              </w:rPr>
              <w:t>ый сектор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324CE8" w:rsidRDefault="00F80D53" w:rsidP="00324CE8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D423C1" w:rsidRDefault="00F80D53" w:rsidP="004E71A7">
            <w:pPr>
              <w:pStyle w:val="a9"/>
              <w:jc w:val="left"/>
              <w:rPr>
                <w:b w:val="0"/>
                <w:color w:val="000000"/>
              </w:rPr>
            </w:pPr>
            <w:r w:rsidRPr="00D423C1">
              <w:rPr>
                <w:b w:val="0"/>
              </w:rPr>
              <w:t>Мероприятие, посвященное Дню учителя.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4E71A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973FF8" w:rsidRDefault="00F80D53" w:rsidP="00F80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B78F4">
              <w:rPr>
                <w:rFonts w:ascii="Times New Roman" w:hAnsi="Times New Roman"/>
              </w:rPr>
              <w:t>ультурно- массов</w:t>
            </w:r>
            <w:r>
              <w:rPr>
                <w:rFonts w:ascii="Times New Roman" w:hAnsi="Times New Roman"/>
              </w:rPr>
              <w:t>ый сектор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324CE8" w:rsidRDefault="00F80D53" w:rsidP="00884137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324CE8">
              <w:rPr>
                <w:color w:val="000000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D423C1" w:rsidRDefault="00D27B47" w:rsidP="00D27B47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Выпуск стенгазеты</w:t>
            </w:r>
            <w:r w:rsidR="00F80D53">
              <w:rPr>
                <w:b w:val="0"/>
              </w:rPr>
              <w:t xml:space="preserve"> к </w:t>
            </w:r>
            <w:r w:rsidR="00F80D53" w:rsidRPr="00D423C1">
              <w:rPr>
                <w:b w:val="0"/>
              </w:rPr>
              <w:t>Дню учителя.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Default="00F80D53" w:rsidP="004E71A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Default="00F80D53" w:rsidP="00F80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Редколлегия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324CE8" w:rsidRDefault="00F80D53" w:rsidP="00884137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F80D53" w:rsidRDefault="00F80D53" w:rsidP="00F80D53">
            <w:pPr>
              <w:ind w:left="139" w:right="1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подготовки и организации лектория</w:t>
            </w:r>
            <w:r w:rsidRPr="0007214E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студентов»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023340">
            <w:pPr>
              <w:pStyle w:val="a9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ноябрь</w:t>
            </w:r>
          </w:p>
          <w:p w:rsidR="00F80D53" w:rsidRPr="00023340" w:rsidRDefault="00F80D53" w:rsidP="00023340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973FF8" w:rsidRDefault="00F80D53" w:rsidP="00F80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B78F4">
              <w:rPr>
                <w:rFonts w:ascii="Times New Roman" w:hAnsi="Times New Roman"/>
              </w:rPr>
              <w:t>ультурно- массов</w:t>
            </w:r>
            <w:r>
              <w:rPr>
                <w:rFonts w:ascii="Times New Roman" w:hAnsi="Times New Roman"/>
              </w:rPr>
              <w:t>ый сектор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324CE8" w:rsidRDefault="00F80D53" w:rsidP="00884137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Default="00EC6AE0" w:rsidP="000D3A3A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Новогоднее т</w:t>
            </w:r>
            <w:r w:rsidR="00F80D53" w:rsidRPr="00F80D53">
              <w:rPr>
                <w:b w:val="0"/>
              </w:rPr>
              <w:t xml:space="preserve">еатрализованное </w:t>
            </w:r>
            <w:r>
              <w:rPr>
                <w:b w:val="0"/>
              </w:rPr>
              <w:t>представление</w:t>
            </w:r>
          </w:p>
          <w:p w:rsidR="00F80D53" w:rsidRPr="00023340" w:rsidRDefault="00F80D53" w:rsidP="000D3A3A">
            <w:pPr>
              <w:pStyle w:val="a9"/>
              <w:jc w:val="left"/>
              <w:rPr>
                <w:b w:val="0"/>
              </w:rPr>
            </w:pPr>
            <w:r w:rsidRPr="00F80D53">
              <w:rPr>
                <w:b w:val="0"/>
              </w:rPr>
              <w:t>Новогодняя дискотека</w:t>
            </w:r>
            <w:r>
              <w:rPr>
                <w:b w:val="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023340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Декабрь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561233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К</w:t>
            </w:r>
            <w:r w:rsidRPr="00AB78F4">
              <w:rPr>
                <w:rFonts w:ascii="Times New Roman" w:hAnsi="Times New Roman"/>
              </w:rPr>
              <w:t>ультурно- массов</w:t>
            </w:r>
            <w:r>
              <w:rPr>
                <w:rFonts w:ascii="Times New Roman" w:hAnsi="Times New Roman"/>
              </w:rPr>
              <w:t>ый сектор</w:t>
            </w:r>
          </w:p>
        </w:tc>
      </w:tr>
      <w:tr w:rsidR="00D27B47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B47" w:rsidRDefault="00D27B47" w:rsidP="00884137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B47" w:rsidRPr="00F80D53" w:rsidRDefault="00D27B47" w:rsidP="000D3A3A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 xml:space="preserve">Выпуск Новогодней стенгазеты 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B47" w:rsidRDefault="00D27B47" w:rsidP="00023340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B47" w:rsidRDefault="00D27B47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Редколлегия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324CE8" w:rsidRDefault="00D27B47" w:rsidP="00884137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0D3A3A">
            <w:pPr>
              <w:pStyle w:val="a9"/>
              <w:jc w:val="both"/>
              <w:rPr>
                <w:b w:val="0"/>
                <w:color w:val="000000"/>
              </w:rPr>
            </w:pPr>
            <w:r w:rsidRPr="00F80D53">
              <w:rPr>
                <w:b w:val="0"/>
                <w:color w:val="000000"/>
              </w:rPr>
              <w:t>Театрализованное представление: «Татьянин день»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023340">
            <w:pPr>
              <w:pStyle w:val="a9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Январь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561233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К</w:t>
            </w:r>
            <w:r w:rsidRPr="00AB78F4">
              <w:rPr>
                <w:rFonts w:ascii="Times New Roman" w:hAnsi="Times New Roman"/>
              </w:rPr>
              <w:t>ультурно- массов</w:t>
            </w:r>
            <w:r>
              <w:rPr>
                <w:rFonts w:ascii="Times New Roman" w:hAnsi="Times New Roman"/>
              </w:rPr>
              <w:t>ый сектор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324CE8" w:rsidRDefault="00D27B47" w:rsidP="00324CE8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EC6AE0" w:rsidP="00EC6AE0">
            <w:pPr>
              <w:pStyle w:val="a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Радиогазета, посвященная</w:t>
            </w:r>
            <w:r w:rsidR="00F80D53" w:rsidRPr="00F80D53">
              <w:rPr>
                <w:b w:val="0"/>
                <w:bCs w:val="0"/>
              </w:rPr>
              <w:t xml:space="preserve"> Дню защитника Отечества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023340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Февраль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F80D53" w:rsidP="00E81783">
            <w:pPr>
              <w:pStyle w:val="a9"/>
              <w:rPr>
                <w:b w:val="0"/>
                <w:bCs w:val="0"/>
              </w:rPr>
            </w:pPr>
            <w:r w:rsidRPr="00F80D53">
              <w:rPr>
                <w:b w:val="0"/>
                <w:bCs w:val="0"/>
              </w:rPr>
              <w:t>Культурно- массовый сектор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324CE8" w:rsidRDefault="00D27B47" w:rsidP="00324CE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80D5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D27B47" w:rsidRDefault="00D27B47" w:rsidP="00561233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Выпуск стенгазеты, посвященной Дню защитника Отечества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D27B47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Февраль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D27B47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Редколлегия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324CE8" w:rsidRDefault="00D27B47" w:rsidP="00324CE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80D5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EC6AE0" w:rsidP="00023340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Программа</w:t>
            </w:r>
            <w:r w:rsidR="00D27B47" w:rsidRPr="0007214E">
              <w:rPr>
                <w:rFonts w:ascii="Times New Roman" w:hAnsi="Times New Roman"/>
              </w:rPr>
              <w:t xml:space="preserve"> «Прощай, Масленица»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D27B47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Февраль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023340" w:rsidRDefault="00D27B47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Культурно- массовый сектор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2676F6" w:rsidRDefault="00D27B47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23</w:t>
            </w:r>
            <w:r w:rsidR="00F80D53" w:rsidRPr="002676F6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D27B47" w:rsidRDefault="00D27B47" w:rsidP="00EC6AE0">
            <w:pPr>
              <w:ind w:left="142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E">
              <w:rPr>
                <w:rFonts w:ascii="Times New Roman" w:hAnsi="Times New Roman" w:cs="Times New Roman"/>
                <w:sz w:val="24"/>
                <w:szCs w:val="24"/>
              </w:rPr>
              <w:t xml:space="preserve">Радиогазета, </w:t>
            </w:r>
            <w:r w:rsidR="00EC6AE0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женскому дню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2676F6" w:rsidRDefault="00F80D53" w:rsidP="00D27B4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</w:t>
            </w:r>
            <w:r w:rsidR="00D27B47">
              <w:rPr>
                <w:rFonts w:ascii="Times New Roman" w:hAnsi="Times New Roman"/>
              </w:rPr>
              <w:t>рт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AB78F4" w:rsidRDefault="00D27B47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D27B47">
              <w:rPr>
                <w:rFonts w:ascii="Times New Roman" w:hAnsi="Times New Roman"/>
              </w:rPr>
              <w:t>Культурно- массовый сектор</w:t>
            </w:r>
          </w:p>
        </w:tc>
      </w:tr>
      <w:tr w:rsidR="00F80D53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2676F6" w:rsidRDefault="00D27B47" w:rsidP="00D27B4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24</w:t>
            </w:r>
            <w:r w:rsidR="00F80D53" w:rsidRPr="002676F6">
              <w:rPr>
                <w:rStyle w:val="a4"/>
                <w:rFonts w:ascii="Times New Roman" w:hAnsi="Times New Roman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2676F6" w:rsidRDefault="00D27B47" w:rsidP="004A4357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Выпуск стенгазеты, посвященной</w:t>
            </w:r>
            <w:r>
              <w:rPr>
                <w:rFonts w:ascii="Times New Roman" w:hAnsi="Times New Roman"/>
              </w:rPr>
              <w:t xml:space="preserve"> </w:t>
            </w:r>
            <w:r w:rsidR="000635A8" w:rsidRPr="0007214E">
              <w:rPr>
                <w:rFonts w:ascii="Times New Roman" w:hAnsi="Times New Roman"/>
              </w:rPr>
              <w:t xml:space="preserve"> Международному женскому дню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2676F6" w:rsidRDefault="000635A8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D53" w:rsidRPr="00AB78F4" w:rsidRDefault="000635A8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Редколлегия</w:t>
            </w:r>
          </w:p>
        </w:tc>
      </w:tr>
      <w:tr w:rsidR="000635A8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5A8" w:rsidRDefault="000635A8" w:rsidP="00D27B4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25.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5A8" w:rsidRPr="00D27B47" w:rsidRDefault="000635A8" w:rsidP="004A4357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Викторина </w:t>
            </w:r>
            <w:r w:rsidR="00E71A2E">
              <w:rPr>
                <w:rFonts w:ascii="Times New Roman" w:hAnsi="Times New Roman"/>
              </w:rPr>
              <w:t>«День смеха»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5A8" w:rsidRDefault="00E71A2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5A8" w:rsidRDefault="00E71A2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Культурно- массовый сектор</w:t>
            </w:r>
          </w:p>
        </w:tc>
      </w:tr>
      <w:tr w:rsidR="000635A8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5A8" w:rsidRDefault="000635A8" w:rsidP="00D27B4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26.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5A8" w:rsidRDefault="00E71A2E" w:rsidP="004A4357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14E">
              <w:rPr>
                <w:rFonts w:ascii="Times New Roman" w:hAnsi="Times New Roman"/>
              </w:rPr>
              <w:t>«День Победы». Торжественное мероприятие. Встреча с ветеранами Великой Отечественной войны</w:t>
            </w:r>
            <w:r>
              <w:rPr>
                <w:rFonts w:ascii="Times New Roman" w:hAnsi="Times New Roman"/>
              </w:rPr>
              <w:t>.</w:t>
            </w:r>
          </w:p>
          <w:p w:rsidR="00E71A2E" w:rsidRPr="0007214E" w:rsidRDefault="00E71A2E" w:rsidP="00E7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4E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  <w:p w:rsidR="00E71A2E" w:rsidRPr="00D27B47" w:rsidRDefault="00E71A2E" w:rsidP="00E71A2E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14E">
              <w:rPr>
                <w:rFonts w:ascii="Times New Roman" w:hAnsi="Times New Roman"/>
              </w:rPr>
              <w:t>Возложение цветов к монументу «Танк»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5A8" w:rsidRDefault="00E71A2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5A8" w:rsidRDefault="00E71A2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Культурно- массовый сектор</w:t>
            </w:r>
          </w:p>
        </w:tc>
      </w:tr>
      <w:tr w:rsidR="00E71A2E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Default="00E71A2E" w:rsidP="00D27B4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27.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Pr="00D27B47" w:rsidRDefault="003664F6" w:rsidP="004A4357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Выпуск стенгазеты, посвященной</w:t>
            </w:r>
            <w:r>
              <w:rPr>
                <w:rFonts w:ascii="Times New Roman" w:hAnsi="Times New Roman"/>
              </w:rPr>
              <w:t xml:space="preserve"> </w:t>
            </w:r>
            <w:r w:rsidRPr="0007214E">
              <w:rPr>
                <w:rFonts w:ascii="Times New Roman" w:hAnsi="Times New Roman"/>
              </w:rPr>
              <w:t xml:space="preserve"> </w:t>
            </w:r>
            <w:r w:rsidR="00EC6AE0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ню</w:t>
            </w:r>
            <w:r w:rsidRPr="0007214E">
              <w:rPr>
                <w:rFonts w:ascii="Times New Roman" w:hAnsi="Times New Roman"/>
              </w:rPr>
              <w:t xml:space="preserve"> Победы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Default="00E71A2E" w:rsidP="00E71A2E">
            <w:pPr>
              <w:jc w:val="center"/>
            </w:pPr>
            <w:r w:rsidRPr="00262F71">
              <w:rPr>
                <w:rFonts w:ascii="Times New Roman" w:hAnsi="Times New Roman"/>
              </w:rPr>
              <w:t>Май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Default="003664F6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Редколлегия</w:t>
            </w:r>
          </w:p>
        </w:tc>
      </w:tr>
      <w:tr w:rsidR="00E71A2E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Default="003664F6" w:rsidP="00D27B4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28.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Pr="0007214E" w:rsidRDefault="00E71A2E" w:rsidP="00E7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праздничного мероприятия</w:t>
            </w:r>
          </w:p>
          <w:p w:rsidR="00E71A2E" w:rsidRPr="00D27B47" w:rsidRDefault="00E71A2E" w:rsidP="00E71A2E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14E">
              <w:rPr>
                <w:rFonts w:ascii="Times New Roman" w:hAnsi="Times New Roman"/>
              </w:rPr>
              <w:t>«Последний звонок»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Default="00E71A2E" w:rsidP="00E71A2E">
            <w:pPr>
              <w:jc w:val="center"/>
            </w:pPr>
            <w:r w:rsidRPr="00262F71">
              <w:rPr>
                <w:rFonts w:ascii="Times New Roman" w:hAnsi="Times New Roman"/>
              </w:rPr>
              <w:t>Май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Default="00E71A2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Культурно- массовый сектор</w:t>
            </w:r>
          </w:p>
        </w:tc>
      </w:tr>
      <w:tr w:rsidR="00E71A2E" w:rsidRPr="002676F6">
        <w:trPr>
          <w:tblCellSpacing w:w="0" w:type="dxa"/>
          <w:jc w:val="center"/>
        </w:trPr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Default="003664F6" w:rsidP="00D27B4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29.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Default="003664F6" w:rsidP="00E7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праздничного мероприятия: </w:t>
            </w:r>
            <w:r w:rsidRPr="0007214E">
              <w:rPr>
                <w:rFonts w:ascii="Times New Roman" w:hAnsi="Times New Roman" w:cs="Times New Roman"/>
                <w:sz w:val="24"/>
                <w:szCs w:val="24"/>
              </w:rPr>
              <w:t>«Вручение дипломов»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Pr="00262F71" w:rsidRDefault="003664F6" w:rsidP="00E71A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A2E" w:rsidRPr="00D27B47" w:rsidRDefault="00E71A2E" w:rsidP="0056123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27B47">
              <w:rPr>
                <w:rFonts w:ascii="Times New Roman" w:hAnsi="Times New Roman"/>
              </w:rPr>
              <w:t>Культурно- массовый сектор</w:t>
            </w:r>
          </w:p>
        </w:tc>
      </w:tr>
    </w:tbl>
    <w:p w:rsidR="0015219A" w:rsidRDefault="0015219A"/>
    <w:sectPr w:rsidR="0015219A" w:rsidSect="00CF09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9A" w:rsidRDefault="00CC449A" w:rsidP="00FF0C42">
      <w:r>
        <w:separator/>
      </w:r>
    </w:p>
  </w:endnote>
  <w:endnote w:type="continuationSeparator" w:id="0">
    <w:p w:rsidR="00CC449A" w:rsidRDefault="00CC449A" w:rsidP="00FF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9A" w:rsidRDefault="00CC449A" w:rsidP="00FF0C42">
      <w:r>
        <w:separator/>
      </w:r>
    </w:p>
  </w:footnote>
  <w:footnote w:type="continuationSeparator" w:id="0">
    <w:p w:rsidR="00CC449A" w:rsidRDefault="00CC449A" w:rsidP="00FF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33"/>
    <w:rsid w:val="000135F7"/>
    <w:rsid w:val="0002251B"/>
    <w:rsid w:val="00023340"/>
    <w:rsid w:val="000635A8"/>
    <w:rsid w:val="00071ABE"/>
    <w:rsid w:val="000C1571"/>
    <w:rsid w:val="000C3C18"/>
    <w:rsid w:val="000D3A3A"/>
    <w:rsid w:val="0015219A"/>
    <w:rsid w:val="0017615A"/>
    <w:rsid w:val="001C070D"/>
    <w:rsid w:val="002F2BFD"/>
    <w:rsid w:val="00324CE8"/>
    <w:rsid w:val="003664F6"/>
    <w:rsid w:val="00397870"/>
    <w:rsid w:val="00444759"/>
    <w:rsid w:val="004A4357"/>
    <w:rsid w:val="004E71A7"/>
    <w:rsid w:val="00505663"/>
    <w:rsid w:val="0054091F"/>
    <w:rsid w:val="00557DEC"/>
    <w:rsid w:val="00561233"/>
    <w:rsid w:val="005C4406"/>
    <w:rsid w:val="00635DF8"/>
    <w:rsid w:val="00692094"/>
    <w:rsid w:val="006F31FC"/>
    <w:rsid w:val="0073303E"/>
    <w:rsid w:val="007536B9"/>
    <w:rsid w:val="007F532D"/>
    <w:rsid w:val="007F68D3"/>
    <w:rsid w:val="00834765"/>
    <w:rsid w:val="00891098"/>
    <w:rsid w:val="008960FD"/>
    <w:rsid w:val="009D104E"/>
    <w:rsid w:val="00A8717D"/>
    <w:rsid w:val="00A8759B"/>
    <w:rsid w:val="00AB78F4"/>
    <w:rsid w:val="00AD2BE9"/>
    <w:rsid w:val="00AE5A76"/>
    <w:rsid w:val="00B07A93"/>
    <w:rsid w:val="00BF33C8"/>
    <w:rsid w:val="00C37FD0"/>
    <w:rsid w:val="00C42900"/>
    <w:rsid w:val="00C906F6"/>
    <w:rsid w:val="00CC2DB1"/>
    <w:rsid w:val="00CC449A"/>
    <w:rsid w:val="00CF0982"/>
    <w:rsid w:val="00CF3E98"/>
    <w:rsid w:val="00D024EC"/>
    <w:rsid w:val="00D27B47"/>
    <w:rsid w:val="00D423C1"/>
    <w:rsid w:val="00DB6F95"/>
    <w:rsid w:val="00E71A2E"/>
    <w:rsid w:val="00E81783"/>
    <w:rsid w:val="00EC6AE0"/>
    <w:rsid w:val="00F26184"/>
    <w:rsid w:val="00F7562D"/>
    <w:rsid w:val="00F80D53"/>
    <w:rsid w:val="00F95301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4B920"/>
  <w15:docId w15:val="{DFC371A0-EB81-4802-8283-A5FA7863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33"/>
    <w:rPr>
      <w:rFonts w:ascii="Calibri" w:hAnsi="Calibri" w:cs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E71A2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56123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4">
    <w:name w:val="Strong"/>
    <w:basedOn w:val="a0"/>
    <w:qFormat/>
    <w:rsid w:val="00561233"/>
    <w:rPr>
      <w:rFonts w:cs="Times New Roman"/>
      <w:b/>
      <w:bCs/>
    </w:rPr>
  </w:style>
  <w:style w:type="paragraph" w:styleId="a5">
    <w:name w:val="header"/>
    <w:basedOn w:val="a"/>
    <w:link w:val="a6"/>
    <w:rsid w:val="00FF0C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F0C42"/>
    <w:rPr>
      <w:rFonts w:ascii="Calibri" w:hAnsi="Calibri" w:cs="Calibri"/>
      <w:sz w:val="22"/>
      <w:szCs w:val="22"/>
    </w:rPr>
  </w:style>
  <w:style w:type="paragraph" w:styleId="a7">
    <w:name w:val="footer"/>
    <w:basedOn w:val="a"/>
    <w:link w:val="a8"/>
    <w:rsid w:val="00FF0C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F0C42"/>
    <w:rPr>
      <w:rFonts w:ascii="Calibri" w:hAnsi="Calibri" w:cs="Calibri"/>
      <w:sz w:val="22"/>
      <w:szCs w:val="22"/>
    </w:rPr>
  </w:style>
  <w:style w:type="paragraph" w:styleId="a9">
    <w:name w:val="Title"/>
    <w:basedOn w:val="a"/>
    <w:link w:val="aa"/>
    <w:uiPriority w:val="10"/>
    <w:qFormat/>
    <w:rsid w:val="006F31FC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sid w:val="006F31FC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A2E"/>
    <w:rPr>
      <w:b/>
      <w:bCs/>
      <w:sz w:val="36"/>
      <w:szCs w:val="36"/>
    </w:rPr>
  </w:style>
  <w:style w:type="paragraph" w:styleId="ab">
    <w:name w:val="Body Text"/>
    <w:basedOn w:val="a"/>
    <w:link w:val="ac"/>
    <w:uiPriority w:val="99"/>
    <w:qFormat/>
    <w:rsid w:val="00EC6AE0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EC6AE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СТУДЕНЧЕСКОГО СОВЕТА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СТУДЕНЧЕСКОГО СОВЕТА</dc:title>
  <dc:creator>222-03</dc:creator>
  <cp:lastModifiedBy>Соловьева Наталья Сергеевна</cp:lastModifiedBy>
  <cp:revision>2</cp:revision>
  <cp:lastPrinted>2016-09-19T11:55:00Z</cp:lastPrinted>
  <dcterms:created xsi:type="dcterms:W3CDTF">2025-10-08T14:27:00Z</dcterms:created>
  <dcterms:modified xsi:type="dcterms:W3CDTF">2025-10-08T14:27:00Z</dcterms:modified>
</cp:coreProperties>
</file>